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8.84pt;margin-top:106.440002pt;width:501.6pt;height:593.9pt;mso-position-horizontal-relative:page;mso-position-vertical-relative:page;z-index:-251802624" coordorigin="377,2129" coordsize="10032,11878">
            <v:shape style="position:absolute;left:8068;top:10632;width:2336;height:3375" type="#_x0000_t75" stroked="false">
              <v:imagedata r:id="rId5" o:title=""/>
            </v:shape>
            <v:shape style="position:absolute;left:5503;top:10632;width:2338;height:3375" type="#_x0000_t75" stroked="false">
              <v:imagedata r:id="rId6" o:title=""/>
            </v:shape>
            <v:shape style="position:absolute;left:2940;top:10632;width:2336;height:3375" type="#_x0000_t75" stroked="false">
              <v:imagedata r:id="rId7" o:title=""/>
            </v:shape>
            <v:shape style="position:absolute;left:376;top:10632;width:2336;height:3375" type="#_x0000_t75" stroked="false">
              <v:imagedata r:id="rId8" o:title=""/>
            </v:shape>
            <v:shape style="position:absolute;left:8073;top:2128;width:2336;height:3375" type="#_x0000_t75" stroked="false">
              <v:imagedata r:id="rId9" o:title=""/>
            </v:shape>
            <v:shape style="position:absolute;left:5508;top:2128;width:2338;height:3375" type="#_x0000_t75" stroked="false">
              <v:imagedata r:id="rId10" o:title=""/>
            </v:shape>
            <v:shape style="position:absolute;left:2944;top:2128;width:2336;height:3375" type="#_x0000_t75" stroked="false">
              <v:imagedata r:id="rId11" o:title=""/>
            </v:shape>
            <v:shape style="position:absolute;left:381;top:2128;width:2336;height:3375" type="#_x0000_t75" stroked="false">
              <v:imagedata r:id="rId12" o:title=""/>
            </v:shape>
            <v:shape style="position:absolute;left:1116;top:5229;width:8912;height:5775" type="#_x0000_t75" stroked="false">
              <v:imagedata r:id="rId13" o:title=""/>
            </v:shape>
            <v:shape style="position:absolute;left:3283;top:5928;width:4234;height:4234" type="#_x0000_t75" stroked="false">
              <v:imagedata r:id="rId14" o:title=""/>
            </v:shape>
            <v:shape style="position:absolute;left:3496;top:6153;width:3807;height:3804" type="#_x0000_t75" stroked="false">
              <v:imagedata r:id="rId15" o:title=""/>
            </v:shape>
            <v:shape style="position:absolute;left:398;top:3290;width:2319;height:20" type="#_x0000_t75" stroked="false">
              <v:imagedata r:id="rId16" o:title=""/>
            </v:shape>
            <v:shape style="position:absolute;left:2966;top:3290;width:2319;height:20" type="#_x0000_t75" stroked="false">
              <v:imagedata r:id="rId16" o:title=""/>
            </v:shape>
            <v:shape style="position:absolute;left:5524;top:3290;width:2319;height:20" type="#_x0000_t75" stroked="false">
              <v:imagedata r:id="rId16" o:title=""/>
            </v:shape>
            <v:shape style="position:absolute;left:8085;top:3290;width:2319;height:20" type="#_x0000_t75" stroked="false">
              <v:imagedata r:id="rId16" o:title=""/>
            </v:shape>
            <v:shape style="position:absolute;left:408;top:12823;width:2319;height:22" type="#_x0000_t75" stroked="false">
              <v:imagedata r:id="rId16" o:title=""/>
            </v:shape>
            <v:shape style="position:absolute;left:2968;top:12823;width:2319;height:22" type="#_x0000_t75" stroked="false">
              <v:imagedata r:id="rId16" o:title=""/>
            </v:shape>
            <v:shape style="position:absolute;left:5527;top:12823;width:2319;height:22" type="#_x0000_t75" stroked="false">
              <v:imagedata r:id="rId16" o:title=""/>
            </v:shape>
            <v:shape style="position:absolute;left:8085;top:12823;width:2319;height:22" type="#_x0000_t75" stroked="false">
              <v:imagedata r:id="rId16" o:title=""/>
            </v:shape>
            <v:shape style="position:absolute;left:6103;top:4032;width:1208;height:1208" type="#_x0000_t75" alt="House icon" stroked="false">
              <v:imagedata r:id="rId17" o:title=""/>
            </v:shape>
            <v:shape style="position:absolute;left:950;top:10934;width:1208;height:1208" type="#_x0000_t75" alt="Phone icon" stroked="false">
              <v:imagedata r:id="rId18" o:title=""/>
            </v:shape>
            <v:shape style="position:absolute;left:986;top:4123;width:1136;height:1138" type="#_x0000_t75" alt="Download Green Arrow HQ PNG Image | FreePNGImg" stroked="false">
              <v:imagedata r:id="rId19" o:title=""/>
            </v:shape>
            <v:shape style="position:absolute;left:3554;top:4123;width:1208;height:1044" type="#_x0000_t75" alt="Warning Hand Off - Free vector graphic on Pixabay" stroked="false">
              <v:imagedata r:id="rId20" o:title=""/>
            </v:shape>
            <v:shape style="position:absolute;left:8743;top:4099;width:1068;height:1068" type="#_x0000_t75" alt="Dr. Deb: Are You Medicine Smart?" stroked="false">
              <v:imagedata r:id="rId21" o:title=""/>
            </v:shape>
            <v:shape style="position:absolute;left:4795;top:6379;width:1210;height:1208" type="#_x0000_t75" alt="Clipart - Desktop Computer (#3)" stroked="false">
              <v:imagedata r:id="rId22" o:title=""/>
            </v:shape>
            <v:shape style="position:absolute;left:6103;top:10879;width:1208;height:1208" type="#_x0000_t75" alt="Download Brain Picture HQ PNG Image | FreePNGImg" stroked="false">
              <v:imagedata r:id="rId23" o:title=""/>
            </v:shape>
            <v:shape style="position:absolute;left:3547;top:10934;width:1208;height:1208" type="#_x0000_t75" alt="Storytime Standbys | Mel's Desk" stroked="false">
              <v:imagedata r:id="rId24" o:title=""/>
            </v:shape>
            <v:shape style="position:absolute;left:8743;top:10958;width:1049;height:1049" type="#_x0000_t75" stroked="false">
              <v:imagedata r:id="rId2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14880">
            <wp:simplePos x="0" y="0"/>
            <wp:positionH relativeFrom="page">
              <wp:posOffset>248411</wp:posOffset>
            </wp:positionH>
            <wp:positionV relativeFrom="page">
              <wp:posOffset>251459</wp:posOffset>
            </wp:positionV>
            <wp:extent cx="6361175" cy="886968"/>
            <wp:effectExtent l="0" t="0" r="0" b="0"/>
            <wp:wrapNone/>
            <wp:docPr id="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175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019997pt;margin-top:25.259062pt;width:393.8pt;height:58.35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tabs>
                      <w:tab w:pos="5744" w:val="left" w:leader="none"/>
                    </w:tabs>
                    <w:spacing w:before="19"/>
                    <w:ind w:left="20" w:right="0" w:firstLine="0"/>
                    <w:jc w:val="left"/>
                    <w:rPr>
                      <w:rFonts w:ascii="Bookman Old Style"/>
                      <w:b/>
                      <w:sz w:val="96"/>
                    </w:rPr>
                  </w:pPr>
                  <w:r>
                    <w:rPr>
                      <w:rFonts w:ascii="Bookman Old Style"/>
                      <w:b/>
                      <w:color w:val="0F5A46"/>
                      <w:sz w:val="96"/>
                    </w:rPr>
                    <w:t>Keep</w:t>
                  </w:r>
                  <w:r>
                    <w:rPr>
                      <w:rFonts w:ascii="Bookman Old Style"/>
                      <w:b/>
                      <w:color w:val="0F5A46"/>
                      <w:spacing w:val="-1"/>
                      <w:sz w:val="96"/>
                    </w:rPr>
                    <w:t> </w:t>
                  </w:r>
                  <w:r>
                    <w:rPr>
                      <w:rFonts w:ascii="Bookman Old Style"/>
                      <w:b/>
                      <w:color w:val="0F5A46"/>
                      <w:sz w:val="96"/>
                    </w:rPr>
                    <w:t>Meds</w:t>
                    <w:tab/>
                    <w:t>Safe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6pt;margin-top:110.127625pt;width:93.75pt;height:99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/>
                  </w:pPr>
                  <w:r>
                    <w:rPr>
                      <w:color w:val="1A1A1A"/>
                    </w:rPr>
                    <w:t>Keep medication somewhere where children can’t reach them, like a high cabinet or in a locked cabinet or safe.</w:t>
                  </w:r>
                </w:p>
                <w:p>
                  <w:pPr>
                    <w:spacing w:line="406" w:lineRule="exact" w:before="147"/>
                    <w:ind w:left="205" w:right="0" w:firstLine="0"/>
                    <w:jc w:val="left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76549A"/>
                      <w:sz w:val="36"/>
                    </w:rPr>
                    <w:t>OUT OF</w:t>
                  </w:r>
                </w:p>
                <w:p>
                  <w:pPr>
                    <w:spacing w:line="406" w:lineRule="exact" w:before="0"/>
                    <w:ind w:left="256" w:right="0" w:firstLine="0"/>
                    <w:jc w:val="left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76549A"/>
                      <w:sz w:val="36"/>
                    </w:rPr>
                    <w:t>REACH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200012pt;margin-top:110.127625pt;width:116.05pt;height:96.7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/>
                    <w:ind w:left="245" w:right="439"/>
                  </w:pPr>
                  <w:r>
                    <w:rPr>
                      <w:color w:val="1A1A1A"/>
                    </w:rPr>
                    <w:t>At home talk with your children about keeping medicines in safe places and not taking medicine without an adult giving it.</w:t>
                  </w:r>
                </w:p>
                <w:p>
                  <w:pPr>
                    <w:spacing w:line="220" w:lineRule="auto" w:before="128"/>
                    <w:ind w:left="20" w:right="-2" w:firstLine="552"/>
                    <w:jc w:val="left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356093"/>
                      <w:sz w:val="36"/>
                    </w:rPr>
                    <w:t>HOME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300003pt;margin-top:115.020081pt;width:90.05pt;height:41.5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/>
                  </w:pPr>
                  <w:r>
                    <w:rPr>
                      <w:color w:val="1A1A1A"/>
                    </w:rPr>
                    <w:t>Never leave pill bottles or pills on a counter top, table or bedside table where children can reach 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589996pt;margin-top:115.020081pt;width:88.7pt;height:41.5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/>
                    <w:ind w:right="-6"/>
                  </w:pPr>
                  <w:r>
                    <w:rPr>
                      <w:color w:val="1A1A1A"/>
                    </w:rPr>
                    <w:t>At home or while traveling, keep medicines in their original, child resistant containers.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940002pt;margin-top:164.275894pt;width:86.2pt;height:42.6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spacing w:line="220" w:lineRule="auto" w:before="47"/>
                    <w:ind w:left="99" w:right="0" w:hanging="80"/>
                    <w:jc w:val="left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4045A4"/>
                      <w:sz w:val="36"/>
                    </w:rPr>
                    <w:t>NO EASY ACCESS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959991pt;margin-top:164.225891pt;width:90.9pt;height:42.6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spacing w:line="220" w:lineRule="auto" w:before="47"/>
                    <w:ind w:left="20" w:right="-1" w:firstLine="100"/>
                    <w:jc w:val="left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007591"/>
                      <w:sz w:val="36"/>
                    </w:rPr>
                    <w:t>KEEP IN BOTTLES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740005pt;margin-top:381.935913pt;width:138.5pt;height:93.75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spacing w:before="19"/>
                    <w:ind w:left="0" w:right="0" w:firstLine="0"/>
                    <w:jc w:val="center"/>
                    <w:rPr>
                      <w:rFonts w:ascii="Bookman Old Style" w:hAnsi="Bookman Old Style"/>
                      <w:b/>
                      <w:sz w:val="36"/>
                    </w:rPr>
                  </w:pPr>
                  <w:r>
                    <w:rPr>
                      <w:rFonts w:ascii="Bookman Old Style" w:hAnsi="Bookman Old Style"/>
                      <w:b/>
                      <w:color w:val="0F5A46"/>
                      <w:sz w:val="36"/>
                    </w:rPr>
                    <w:t>YOUR CHILD’s</w:t>
                  </w:r>
                </w:p>
                <w:p>
                  <w:pPr>
                    <w:spacing w:before="125"/>
                    <w:ind w:left="0" w:right="1" w:firstLine="0"/>
                    <w:jc w:val="center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0F5A46"/>
                      <w:sz w:val="36"/>
                    </w:rPr>
                    <w:t>SAFETY</w:t>
                  </w:r>
                </w:p>
                <w:p>
                  <w:pPr>
                    <w:pStyle w:val="BodyText"/>
                    <w:spacing w:line="225" w:lineRule="auto" w:before="75"/>
                    <w:ind w:left="169" w:right="164"/>
                    <w:jc w:val="center"/>
                  </w:pPr>
                  <w:r>
                    <w:rPr>
                      <w:color w:val="1A1A1A"/>
                    </w:rPr>
                    <w:t>More information can be found at Up and Away:</w:t>
                  </w:r>
                </w:p>
                <w:p>
                  <w:pPr>
                    <w:spacing w:before="148"/>
                    <w:ind w:left="1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1A1A1A"/>
                      <w:sz w:val="22"/>
                    </w:rPr>
                    <w:t>https://upandaway.org/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459991pt;margin-top:596.685913pt;width:93.4pt;height:86.65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spacing w:line="220" w:lineRule="auto" w:before="47"/>
                    <w:ind w:left="174" w:right="168" w:firstLine="86"/>
                    <w:jc w:val="left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C56809"/>
                      <w:sz w:val="36"/>
                    </w:rPr>
                    <w:t>TEACH SAFETY</w:t>
                  </w:r>
                </w:p>
                <w:p>
                  <w:pPr>
                    <w:pStyle w:val="BodyText"/>
                    <w:spacing w:line="225" w:lineRule="auto" w:before="108"/>
                    <w:ind w:right="-2"/>
                  </w:pPr>
                  <w:r>
                    <w:rPr>
                      <w:color w:val="1A1A1A"/>
                    </w:rPr>
                    <w:t>Teach your child about medication safety and when it’s appropriate to take medication.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589996pt;margin-top:597.765869pt;width:90.45pt;height:79.850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spacing w:line="220" w:lineRule="auto" w:before="47"/>
                    <w:ind w:left="354" w:right="206" w:hanging="68"/>
                    <w:jc w:val="left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CC2029"/>
                      <w:sz w:val="36"/>
                    </w:rPr>
                    <w:t>LEARN MORE</w:t>
                  </w:r>
                </w:p>
                <w:p>
                  <w:pPr>
                    <w:spacing w:line="225" w:lineRule="auto" w:before="166"/>
                    <w:ind w:left="20" w:right="-3" w:firstLine="0"/>
                    <w:jc w:val="left"/>
                    <w:rPr>
                      <w:sz w:val="18"/>
                    </w:rPr>
                  </w:pPr>
                  <w:r>
                    <w:rPr>
                      <w:color w:val="1A1A1A"/>
                      <w:sz w:val="18"/>
                    </w:rPr>
                    <w:t>More can be found at: </w:t>
                  </w:r>
                  <w:r>
                    <w:rPr>
                      <w:b/>
                      <w:color w:val="1A1A1A"/>
                      <w:sz w:val="18"/>
                    </w:rPr>
                    <w:t>https://www.wyrxabusest akeholders.com</w:t>
                  </w:r>
                  <w:r>
                    <w:rPr>
                      <w:color w:val="1A1A1A"/>
                      <w:sz w:val="18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6pt;margin-top:612.861877pt;width:90.7pt;height:72.150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spacing w:before="19"/>
                    <w:ind w:left="259" w:right="0" w:firstLine="0"/>
                    <w:jc w:val="left"/>
                    <w:rPr>
                      <w:rFonts w:ascii="Bookman Old Style"/>
                      <w:b/>
                      <w:sz w:val="36"/>
                    </w:rPr>
                  </w:pPr>
                  <w:r>
                    <w:rPr>
                      <w:rFonts w:ascii="Bookman Old Style"/>
                      <w:b/>
                      <w:color w:val="749100"/>
                      <w:sz w:val="36"/>
                    </w:rPr>
                    <w:t>PHONE</w:t>
                  </w:r>
                </w:p>
                <w:p>
                  <w:pPr>
                    <w:pStyle w:val="BodyText"/>
                    <w:spacing w:line="225" w:lineRule="auto" w:before="200"/>
                    <w:ind w:right="17"/>
                    <w:jc w:val="both"/>
                  </w:pPr>
                  <w:r>
                    <w:rPr>
                      <w:color w:val="1A1A1A"/>
                    </w:rPr>
                    <w:t>Save the Poison Help Line in your phones &amp; give it to grandparents &amp; others who care for your child.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100006pt;margin-top:614.063354pt;width:110.95pt;height:71.150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Bookman Old Style"/>
                      <w:b/>
                      <w:sz w:val="32"/>
                    </w:rPr>
                  </w:pPr>
                  <w:r>
                    <w:rPr>
                      <w:rFonts w:ascii="Bookman Old Style"/>
                      <w:b/>
                      <w:color w:val="A99200"/>
                      <w:sz w:val="32"/>
                    </w:rPr>
                    <w:t>EMERGENCY</w:t>
                  </w:r>
                </w:p>
                <w:p>
                  <w:pPr>
                    <w:pStyle w:val="BodyText"/>
                    <w:spacing w:line="225" w:lineRule="auto" w:before="228"/>
                    <w:ind w:left="204" w:right="195"/>
                  </w:pPr>
                  <w:r>
                    <w:rPr>
                      <w:color w:val="1A1A1A"/>
                    </w:rPr>
                    <w:t>The Poison Help Line number is:</w:t>
                  </w:r>
                  <w:r>
                    <w:rPr>
                      <w:color w:val="1A1A1A"/>
                      <w:spacing w:val="-12"/>
                    </w:rPr>
                    <w:t> </w:t>
                  </w:r>
                  <w:r>
                    <w:rPr>
                      <w:b/>
                      <w:color w:val="1A1A1A"/>
                    </w:rPr>
                    <w:t>1-800-222-1222</w:t>
                  </w:r>
                  <w:r>
                    <w:rPr>
                      <w:color w:val="1A1A1A"/>
                    </w:rPr>
                    <w:t>. Don’t forget, you can always call</w:t>
                  </w:r>
                  <w:r>
                    <w:rPr>
                      <w:color w:val="1A1A1A"/>
                      <w:spacing w:val="2"/>
                    </w:rPr>
                    <w:t> </w:t>
                  </w:r>
                  <w:r>
                    <w:rPr>
                      <w:b/>
                      <w:color w:val="1A1A1A"/>
                    </w:rPr>
                    <w:t>911</w:t>
                  </w:r>
                  <w:r>
                    <w:rPr>
                      <w:color w:val="1A1A1A"/>
                    </w:rPr>
                    <w:t>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0800" w:h="14400"/>
      <w:pgMar w:top="400" w:bottom="28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0"/>
      <w:ind w:left="20" w:right="-4"/>
    </w:pPr>
    <w:rPr>
      <w:rFonts w:ascii="Arial Narrow" w:hAnsi="Arial Narrow" w:eastAsia="Arial Narrow" w:cs="Arial Narrow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Kathleen Brown</dc:creator>
  <dcterms:created xsi:type="dcterms:W3CDTF">2022-07-15T13:51:26Z</dcterms:created>
  <dcterms:modified xsi:type="dcterms:W3CDTF">2022-07-15T13:51:26Z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2022-07-15T00:00:00Z</vt:filetime>
  </property>
</Properties>
</file>